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88" w:rsidRPr="00E0387D" w:rsidRDefault="00532B88" w:rsidP="00532B88">
      <w:pPr>
        <w:spacing w:after="0" w:line="240" w:lineRule="auto"/>
        <w:jc w:val="center"/>
        <w:rPr>
          <w:rFonts w:ascii="Times New Roman" w:hAnsi="Times New Roman" w:cs="Times New Roman"/>
          <w:b/>
          <w:sz w:val="20"/>
          <w:szCs w:val="20"/>
        </w:rPr>
      </w:pPr>
      <w:r w:rsidRPr="00E0387D">
        <w:rPr>
          <w:rFonts w:ascii="Times New Roman" w:hAnsi="Times New Roman" w:cs="Times New Roman"/>
          <w:b/>
          <w:sz w:val="20"/>
          <w:szCs w:val="20"/>
        </w:rPr>
        <w:t>SUDA BATAN NESNELER</w:t>
      </w:r>
    </w:p>
    <w:p w:rsidR="00532B88" w:rsidRPr="00E0387D" w:rsidRDefault="00532B88" w:rsidP="00532B88">
      <w:pPr>
        <w:spacing w:after="0" w:line="214" w:lineRule="exact"/>
        <w:jc w:val="both"/>
        <w:rPr>
          <w:rFonts w:ascii="Times New Roman" w:hAnsi="Times New Roman" w:cs="Times New Roman"/>
          <w:b/>
          <w:sz w:val="20"/>
          <w:szCs w:val="20"/>
          <w:u w:val="single"/>
        </w:rPr>
      </w:pPr>
    </w:p>
    <w:p w:rsidR="00532B88" w:rsidRPr="00F75C5D" w:rsidRDefault="00532B88" w:rsidP="00532B88">
      <w:pPr>
        <w:spacing w:after="0" w:line="214" w:lineRule="exact"/>
        <w:jc w:val="both"/>
        <w:rPr>
          <w:rFonts w:ascii="Times New Roman" w:hAnsi="Times New Roman" w:cs="Times New Roman"/>
          <w:spacing w:val="-2"/>
          <w:sz w:val="20"/>
          <w:szCs w:val="20"/>
        </w:rPr>
      </w:pPr>
      <w:r w:rsidRPr="00F75C5D">
        <w:rPr>
          <w:rFonts w:ascii="Times New Roman" w:hAnsi="Times New Roman" w:cs="Times New Roman"/>
          <w:b/>
          <w:spacing w:val="-2"/>
          <w:sz w:val="20"/>
          <w:szCs w:val="20"/>
          <w:u w:val="single"/>
        </w:rPr>
        <w:t xml:space="preserve">Etkinlik Çeşidi: </w:t>
      </w:r>
      <w:r w:rsidRPr="00F75C5D">
        <w:rPr>
          <w:rFonts w:ascii="Times New Roman" w:hAnsi="Times New Roman" w:cs="Times New Roman"/>
          <w:spacing w:val="-2"/>
          <w:sz w:val="20"/>
          <w:szCs w:val="20"/>
        </w:rPr>
        <w:t>Fen, Matematik, Drama Etkinliği (Büyük Grup ve Bireysel Etkinlik)</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b/>
          <w:sz w:val="20"/>
          <w:szCs w:val="20"/>
          <w:u w:val="single"/>
        </w:rPr>
        <w:t xml:space="preserve">Yaş Grubu (Ay): </w:t>
      </w:r>
      <w:proofErr w:type="gramStart"/>
      <w:r w:rsidRPr="00F75C5D">
        <w:rPr>
          <w:rFonts w:ascii="Times New Roman" w:hAnsi="Times New Roman" w:cs="Times New Roman"/>
          <w:sz w:val="20"/>
          <w:szCs w:val="20"/>
        </w:rPr>
        <w:t>…………</w:t>
      </w:r>
      <w:proofErr w:type="gramEnd"/>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KAZANIMLAR VE GÖSTERGELERİ</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BİLİŞSEL GELİŞİM</w:t>
      </w:r>
    </w:p>
    <w:p w:rsidR="00532B88" w:rsidRPr="00F75C5D" w:rsidRDefault="00532B88" w:rsidP="00532B88">
      <w:pPr>
        <w:spacing w:after="0" w:line="214" w:lineRule="exact"/>
        <w:rPr>
          <w:rStyle w:val="GlVurgulama"/>
          <w:rFonts w:ascii="Times New Roman" w:hAnsi="Times New Roman" w:cs="Times New Roman"/>
          <w:i w:val="0"/>
          <w:sz w:val="20"/>
          <w:szCs w:val="20"/>
        </w:rPr>
      </w:pPr>
      <w:r w:rsidRPr="00F75C5D">
        <w:rPr>
          <w:rStyle w:val="GlVurgulama"/>
          <w:rFonts w:ascii="Times New Roman" w:hAnsi="Times New Roman" w:cs="Times New Roman"/>
          <w:sz w:val="20"/>
          <w:szCs w:val="20"/>
        </w:rPr>
        <w:t>Kazanım 1. Nesne/durum/olaya dikkatini verir.</w:t>
      </w:r>
    </w:p>
    <w:p w:rsidR="00532B88" w:rsidRPr="00F75C5D" w:rsidRDefault="00532B88" w:rsidP="00532B88">
      <w:pPr>
        <w:spacing w:after="0" w:line="214" w:lineRule="exact"/>
        <w:rPr>
          <w:rStyle w:val="GlVurgulama"/>
          <w:rFonts w:ascii="Times New Roman" w:hAnsi="Times New Roman" w:cs="Times New Roman"/>
          <w:i w:val="0"/>
          <w:sz w:val="20"/>
          <w:szCs w:val="20"/>
        </w:rPr>
      </w:pPr>
      <w:r w:rsidRPr="00F75C5D">
        <w:rPr>
          <w:rStyle w:val="GlVurgulama"/>
          <w:rFonts w:ascii="Times New Roman" w:hAnsi="Times New Roman" w:cs="Times New Roman"/>
          <w:sz w:val="20"/>
          <w:szCs w:val="20"/>
        </w:rPr>
        <w:t>Göstergeleri: Dikkat edilmesi gereken nesne/durum/olaya odaklanır. Dikkatini çeken nesne/durum/olaya yön</w:t>
      </w:r>
      <w:r w:rsidRPr="00F75C5D">
        <w:rPr>
          <w:rStyle w:val="GlVurgulama"/>
          <w:rFonts w:ascii="Times New Roman" w:hAnsi="Times New Roman" w:cs="Times New Roman"/>
          <w:sz w:val="20"/>
          <w:szCs w:val="20"/>
        </w:rPr>
        <w:t>e</w:t>
      </w:r>
      <w:r w:rsidRPr="00F75C5D">
        <w:rPr>
          <w:rStyle w:val="GlVurgulama"/>
          <w:rFonts w:ascii="Times New Roman" w:hAnsi="Times New Roman" w:cs="Times New Roman"/>
          <w:sz w:val="20"/>
          <w:szCs w:val="20"/>
        </w:rPr>
        <w:t>lik sorular sorar.</w:t>
      </w:r>
    </w:p>
    <w:p w:rsidR="00532B88" w:rsidRPr="00F75C5D" w:rsidRDefault="00532B88" w:rsidP="00532B88">
      <w:pPr>
        <w:spacing w:after="0" w:line="214" w:lineRule="exact"/>
        <w:rPr>
          <w:rStyle w:val="GlVurgulama"/>
          <w:rFonts w:ascii="Times New Roman" w:hAnsi="Times New Roman" w:cs="Times New Roman"/>
          <w:i w:val="0"/>
          <w:sz w:val="20"/>
          <w:szCs w:val="20"/>
        </w:rPr>
      </w:pPr>
      <w:r w:rsidRPr="00F75C5D">
        <w:rPr>
          <w:rStyle w:val="GlVurgulama"/>
          <w:rFonts w:ascii="Times New Roman" w:hAnsi="Times New Roman" w:cs="Times New Roman"/>
          <w:sz w:val="20"/>
          <w:szCs w:val="20"/>
        </w:rPr>
        <w:t>Dikkatini çeken nesne/durum/olayı ayrıntılarıyla açıklar.</w:t>
      </w:r>
    </w:p>
    <w:p w:rsidR="00532B88" w:rsidRPr="00F75C5D" w:rsidRDefault="00532B88" w:rsidP="00532B88">
      <w:pPr>
        <w:spacing w:after="0" w:line="214" w:lineRule="exact"/>
        <w:rPr>
          <w:rStyle w:val="GlVurgulama"/>
          <w:rFonts w:ascii="Times New Roman" w:hAnsi="Times New Roman" w:cs="Times New Roman"/>
          <w:b w:val="0"/>
          <w:i w:val="0"/>
          <w:sz w:val="20"/>
          <w:szCs w:val="20"/>
        </w:rPr>
      </w:pPr>
      <w:r w:rsidRPr="00F75C5D">
        <w:rPr>
          <w:rStyle w:val="GlVurgulama"/>
          <w:rFonts w:ascii="Times New Roman" w:hAnsi="Times New Roman" w:cs="Times New Roman"/>
          <w:sz w:val="20"/>
          <w:szCs w:val="20"/>
        </w:rPr>
        <w:t xml:space="preserve">Kazanım 2. Nesne/durum/olayla ilgili tahminde bulunur. </w:t>
      </w:r>
    </w:p>
    <w:p w:rsidR="00532B88" w:rsidRPr="00F75C5D" w:rsidRDefault="00532B88" w:rsidP="00532B88">
      <w:pPr>
        <w:spacing w:after="0" w:line="214" w:lineRule="exact"/>
        <w:rPr>
          <w:rStyle w:val="GlVurgulama"/>
          <w:rFonts w:ascii="Times New Roman" w:hAnsi="Times New Roman" w:cs="Times New Roman"/>
          <w:b w:val="0"/>
          <w:i w:val="0"/>
          <w:sz w:val="20"/>
          <w:szCs w:val="20"/>
        </w:rPr>
      </w:pPr>
      <w:r w:rsidRPr="00F75C5D">
        <w:rPr>
          <w:rStyle w:val="GlVurgulama"/>
          <w:rFonts w:ascii="Times New Roman" w:hAnsi="Times New Roman" w:cs="Times New Roman"/>
          <w:sz w:val="20"/>
          <w:szCs w:val="20"/>
        </w:rPr>
        <w:t>Göstergeleri: Gerçek durumu inceler. Tahmini ile gerçek durumu karşılaştırır.</w:t>
      </w:r>
    </w:p>
    <w:p w:rsidR="00532B88" w:rsidRPr="00F75C5D" w:rsidRDefault="00532B88" w:rsidP="00532B88">
      <w:pPr>
        <w:spacing w:after="0" w:line="214" w:lineRule="exact"/>
        <w:rPr>
          <w:rFonts w:ascii="Times New Roman" w:eastAsia="Times New Roman" w:hAnsi="Times New Roman" w:cs="Times New Roman"/>
          <w:b/>
          <w:bCs/>
          <w:color w:val="000000"/>
          <w:sz w:val="20"/>
          <w:szCs w:val="20"/>
        </w:rPr>
      </w:pPr>
      <w:r w:rsidRPr="00F75C5D">
        <w:rPr>
          <w:rFonts w:ascii="Times New Roman" w:eastAsia="Times New Roman" w:hAnsi="Times New Roman" w:cs="Times New Roman"/>
          <w:b/>
          <w:bCs/>
          <w:color w:val="000000"/>
          <w:sz w:val="20"/>
          <w:szCs w:val="20"/>
        </w:rPr>
        <w:t>DİL GELİŞİMİ</w:t>
      </w:r>
    </w:p>
    <w:p w:rsidR="00532B88" w:rsidRPr="00F75C5D" w:rsidRDefault="00532B88" w:rsidP="00532B88">
      <w:pPr>
        <w:spacing w:after="0" w:line="214" w:lineRule="exact"/>
        <w:rPr>
          <w:rFonts w:ascii="Times New Roman" w:eastAsia="Times New Roman" w:hAnsi="Times New Roman" w:cs="Times New Roman"/>
          <w:b/>
          <w:bCs/>
          <w:color w:val="000000"/>
          <w:sz w:val="20"/>
          <w:szCs w:val="20"/>
        </w:rPr>
      </w:pPr>
      <w:r w:rsidRPr="00F75C5D">
        <w:rPr>
          <w:rFonts w:ascii="Times New Roman" w:eastAsia="Times New Roman" w:hAnsi="Times New Roman" w:cs="Times New Roman"/>
          <w:b/>
          <w:bCs/>
          <w:color w:val="000000"/>
          <w:sz w:val="20"/>
          <w:szCs w:val="20"/>
        </w:rPr>
        <w:t>Kazanım 8: Dinledikleri/izlediklerini çeşitli yollarla ifade eder.</w:t>
      </w:r>
    </w:p>
    <w:p w:rsidR="00532B88" w:rsidRPr="00F75C5D" w:rsidRDefault="00532B88" w:rsidP="00532B88">
      <w:pPr>
        <w:spacing w:after="0" w:line="214" w:lineRule="exact"/>
        <w:rPr>
          <w:rFonts w:ascii="Times New Roman" w:eastAsia="Times New Roman" w:hAnsi="Times New Roman" w:cs="Times New Roman"/>
          <w:color w:val="000000"/>
          <w:sz w:val="20"/>
          <w:szCs w:val="20"/>
        </w:rPr>
      </w:pPr>
      <w:proofErr w:type="gramStart"/>
      <w:r w:rsidRPr="00F75C5D">
        <w:rPr>
          <w:rFonts w:ascii="Times New Roman" w:eastAsia="Times New Roman" w:hAnsi="Times New Roman" w:cs="Times New Roman"/>
          <w:b/>
          <w:bCs/>
          <w:color w:val="000000"/>
          <w:sz w:val="20"/>
          <w:szCs w:val="20"/>
        </w:rPr>
        <w:t>Göstergeleri:</w:t>
      </w:r>
      <w:r w:rsidRPr="00F75C5D">
        <w:rPr>
          <w:rFonts w:ascii="Times New Roman" w:eastAsia="Times New Roman" w:hAnsi="Times New Roman" w:cs="Times New Roman"/>
          <w:color w:val="000000"/>
          <w:sz w:val="20"/>
          <w:szCs w:val="20"/>
        </w:rPr>
        <w:t>Dinledikleri</w:t>
      </w:r>
      <w:proofErr w:type="gramEnd"/>
      <w:r w:rsidRPr="00F75C5D">
        <w:rPr>
          <w:rFonts w:ascii="Times New Roman" w:eastAsia="Times New Roman" w:hAnsi="Times New Roman" w:cs="Times New Roman"/>
          <w:color w:val="000000"/>
          <w:sz w:val="20"/>
          <w:szCs w:val="20"/>
        </w:rPr>
        <w:t>/izlediklerini drama yoluyla sergiler.</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ÖĞRENME SÜRECİ</w:t>
      </w:r>
    </w:p>
    <w:p w:rsidR="00532B88" w:rsidRPr="00F75C5D" w:rsidRDefault="00532B88" w:rsidP="00532B88">
      <w:pPr>
        <w:autoSpaceDE w:val="0"/>
        <w:autoSpaceDN w:val="0"/>
        <w:adjustRightInd w:val="0"/>
        <w:spacing w:after="0"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        Çocuklar fen merkezine alınır. Deney yapılacağı söylenerek malzemeler tanıtılır. Su dolu büyük boy kâse ya da leğen çocukların görebileceği bir yere konur. Çocuklarla suda nelerin yüzdüğü ve nelerin battığı ile ilgili sohbet başlatılır. Çocuklara bazı nesneler verilir. Çocukların sırayla gelip ellerindeki nesneleri suya bırakmaları istenir ve tüm çocukların suya bırakılan nesnelerin hangilerinin yüzdüğü hangilerinin battığını görmeleri </w:t>
      </w:r>
      <w:proofErr w:type="gramStart"/>
      <w:r w:rsidRPr="00F75C5D">
        <w:rPr>
          <w:rFonts w:ascii="Times New Roman" w:eastAsia="Times New Roman" w:hAnsi="Times New Roman" w:cs="Times New Roman"/>
          <w:sz w:val="20"/>
          <w:szCs w:val="20"/>
        </w:rPr>
        <w:t>sağl</w:t>
      </w:r>
      <w:r w:rsidRPr="00F75C5D">
        <w:rPr>
          <w:rFonts w:ascii="Times New Roman" w:eastAsia="Times New Roman" w:hAnsi="Times New Roman" w:cs="Times New Roman"/>
          <w:sz w:val="20"/>
          <w:szCs w:val="20"/>
        </w:rPr>
        <w:t>a</w:t>
      </w:r>
      <w:r w:rsidRPr="00F75C5D">
        <w:rPr>
          <w:rFonts w:ascii="Times New Roman" w:eastAsia="Times New Roman" w:hAnsi="Times New Roman" w:cs="Times New Roman"/>
          <w:sz w:val="20"/>
          <w:szCs w:val="20"/>
        </w:rPr>
        <w:t>nır.Çocukların</w:t>
      </w:r>
      <w:proofErr w:type="gramEnd"/>
      <w:r w:rsidRPr="00F75C5D">
        <w:rPr>
          <w:rFonts w:ascii="Times New Roman" w:eastAsia="Times New Roman" w:hAnsi="Times New Roman" w:cs="Times New Roman"/>
          <w:sz w:val="20"/>
          <w:szCs w:val="20"/>
        </w:rPr>
        <w:t xml:space="preserve"> sınıfta bulunan diğer malzemeleri de suya bırakarak hangilerinin yüzüp hangilerinin batacağını denemeleri istenir.</w:t>
      </w:r>
    </w:p>
    <w:p w:rsidR="00532B88" w:rsidRPr="00F75C5D" w:rsidRDefault="00532B88" w:rsidP="00532B88">
      <w:pPr>
        <w:autoSpaceDE w:val="0"/>
        <w:autoSpaceDN w:val="0"/>
        <w:adjustRightInd w:val="0"/>
        <w:spacing w:after="0" w:line="214" w:lineRule="exact"/>
        <w:ind w:firstLine="708"/>
        <w:rPr>
          <w:rFonts w:ascii="Times New Roman" w:hAnsi="Times New Roman" w:cs="Times New Roman"/>
          <w:sz w:val="20"/>
          <w:szCs w:val="20"/>
        </w:rPr>
      </w:pPr>
      <w:r w:rsidRPr="00F75C5D">
        <w:rPr>
          <w:rFonts w:ascii="Times New Roman" w:eastAsia="Times New Roman" w:hAnsi="Times New Roman" w:cs="Times New Roman"/>
          <w:sz w:val="20"/>
          <w:szCs w:val="20"/>
        </w:rPr>
        <w:t>Etkinliğin ardından öğretmen çocuklara sınıfın ortasına toplar.</w:t>
      </w:r>
      <w:r w:rsidRPr="00F75C5D">
        <w:rPr>
          <w:rFonts w:ascii="Times New Roman" w:hAnsi="Times New Roman" w:cs="Times New Roman"/>
          <w:sz w:val="20"/>
          <w:szCs w:val="20"/>
        </w:rPr>
        <w:t>“Herkes kendini denizde düşünsün. D</w:t>
      </w:r>
      <w:r w:rsidRPr="00F75C5D">
        <w:rPr>
          <w:rFonts w:ascii="Times New Roman" w:hAnsi="Times New Roman" w:cs="Times New Roman"/>
          <w:sz w:val="20"/>
          <w:szCs w:val="20"/>
        </w:rPr>
        <w:t>e</w:t>
      </w:r>
      <w:r w:rsidRPr="00F75C5D">
        <w:rPr>
          <w:rFonts w:ascii="Times New Roman" w:hAnsi="Times New Roman" w:cs="Times New Roman"/>
          <w:sz w:val="20"/>
          <w:szCs w:val="20"/>
        </w:rPr>
        <w:t xml:space="preserve">nizde önce yüzüyorsunuz su çok güzel. Büyük </w:t>
      </w:r>
      <w:proofErr w:type="spellStart"/>
      <w:r w:rsidRPr="00F75C5D">
        <w:rPr>
          <w:rFonts w:ascii="Times New Roman" w:hAnsi="Times New Roman" w:cs="Times New Roman"/>
          <w:sz w:val="20"/>
          <w:szCs w:val="20"/>
        </w:rPr>
        <w:t>büyük</w:t>
      </w:r>
      <w:proofErr w:type="spellEnd"/>
      <w:r w:rsidRPr="00F75C5D">
        <w:rPr>
          <w:rFonts w:ascii="Times New Roman" w:hAnsi="Times New Roman" w:cs="Times New Roman"/>
          <w:sz w:val="20"/>
          <w:szCs w:val="20"/>
        </w:rPr>
        <w:t xml:space="preserve"> dalgalar geliyor ve sizi yukarı kaldırıyor, siz de bir yukarı çıkıyor bir aşağı iniyorsunuz. Arada denizin dibine dalıp balıkları seviyorsunuz “eyvah o da ne anne balık yavr</w:t>
      </w:r>
      <w:r w:rsidRPr="00F75C5D">
        <w:rPr>
          <w:rFonts w:ascii="Times New Roman" w:hAnsi="Times New Roman" w:cs="Times New Roman"/>
          <w:sz w:val="20"/>
          <w:szCs w:val="20"/>
        </w:rPr>
        <w:t>u</w:t>
      </w:r>
      <w:r w:rsidRPr="00F75C5D">
        <w:rPr>
          <w:rFonts w:ascii="Times New Roman" w:hAnsi="Times New Roman" w:cs="Times New Roman"/>
          <w:sz w:val="20"/>
          <w:szCs w:val="20"/>
        </w:rPr>
        <w:t xml:space="preserve">sunu sevdiğiniz için sizi kovalıyor. Çok hızlı yüzmelisiniz. Hızlı… Hızlı… Daha hızlı… </w:t>
      </w:r>
      <w:proofErr w:type="gramStart"/>
      <w:r w:rsidRPr="00F75C5D">
        <w:rPr>
          <w:rFonts w:ascii="Times New Roman" w:hAnsi="Times New Roman" w:cs="Times New Roman"/>
          <w:sz w:val="20"/>
          <w:szCs w:val="20"/>
        </w:rPr>
        <w:t>çok</w:t>
      </w:r>
      <w:proofErr w:type="gramEnd"/>
      <w:r w:rsidRPr="00F75C5D">
        <w:rPr>
          <w:rFonts w:ascii="Times New Roman" w:hAnsi="Times New Roman" w:cs="Times New Roman"/>
          <w:sz w:val="20"/>
          <w:szCs w:val="20"/>
        </w:rPr>
        <w:t xml:space="preserve"> yoruldunuz. Ku</w:t>
      </w:r>
      <w:r w:rsidRPr="00F75C5D">
        <w:rPr>
          <w:rFonts w:ascii="Times New Roman" w:hAnsi="Times New Roman" w:cs="Times New Roman"/>
          <w:sz w:val="20"/>
          <w:szCs w:val="20"/>
        </w:rPr>
        <w:t>m</w:t>
      </w:r>
      <w:r w:rsidRPr="00F75C5D">
        <w:rPr>
          <w:rFonts w:ascii="Times New Roman" w:hAnsi="Times New Roman" w:cs="Times New Roman"/>
          <w:sz w:val="20"/>
          <w:szCs w:val="20"/>
        </w:rPr>
        <w:t xml:space="preserve">sala çıktınız. Dalgalar önce sizin ayaklarınıza kadar geliyor daha sonra bacaklarınıza geliyor. Dalga gittiğinde vücudunuzda kum taneleri kalıyor. Ve son olarak çok büyük bir dalga geliyor size doğru yaklaşıyor ve siz hızlıca kalkıp kaçmaya çalışıyorsunuz gittikçe yaklaşıyor </w:t>
      </w:r>
      <w:proofErr w:type="spellStart"/>
      <w:r w:rsidRPr="00F75C5D">
        <w:rPr>
          <w:rFonts w:ascii="Times New Roman" w:hAnsi="Times New Roman" w:cs="Times New Roman"/>
          <w:sz w:val="20"/>
          <w:szCs w:val="20"/>
        </w:rPr>
        <w:t>yaklaşıyor</w:t>
      </w:r>
      <w:proofErr w:type="spellEnd"/>
      <w:r w:rsidRPr="00F75C5D">
        <w:rPr>
          <w:rFonts w:ascii="Times New Roman" w:hAnsi="Times New Roman" w:cs="Times New Roman"/>
          <w:sz w:val="20"/>
          <w:szCs w:val="20"/>
        </w:rPr>
        <w:t>… Eyvah kaçamadınız ve tamamen ıslandınız şimdi kalkıp bir havlu almaya gidiyorsunuz “ der ve elini şaklatır. Rahatlama çalışması sona erer.</w:t>
      </w:r>
    </w:p>
    <w:p w:rsidR="00532B88" w:rsidRPr="00F75C5D" w:rsidRDefault="00532B88" w:rsidP="00532B88">
      <w:pPr>
        <w:spacing w:after="0" w:line="214" w:lineRule="exact"/>
        <w:jc w:val="both"/>
        <w:rPr>
          <w:rFonts w:ascii="Times New Roman" w:eastAsia="Times New Roman" w:hAnsi="Times New Roman" w:cs="Times New Roman"/>
          <w:sz w:val="20"/>
          <w:szCs w:val="20"/>
        </w:rPr>
      </w:pP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MATERYALLER</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Leğen</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 Su </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Sünger</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Taş </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Oyuncak</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Pamuk </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Pet şişe</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 xml:space="preserve">SÖZCÜKLER  </w:t>
      </w:r>
    </w:p>
    <w:p w:rsidR="00532B88" w:rsidRPr="00F75C5D" w:rsidRDefault="00532B88" w:rsidP="00532B88">
      <w:pPr>
        <w:numPr>
          <w:ilvl w:val="0"/>
          <w:numId w:val="3"/>
        </w:numPr>
        <w:tabs>
          <w:tab w:val="center" w:pos="709"/>
        </w:tabs>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Deniz</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KAVRAMLAR</w:t>
      </w:r>
    </w:p>
    <w:p w:rsidR="00532B88" w:rsidRPr="00F75C5D" w:rsidRDefault="00532B88" w:rsidP="00532B88">
      <w:pPr>
        <w:pStyle w:val="ListeParagraf"/>
        <w:numPr>
          <w:ilvl w:val="0"/>
          <w:numId w:val="3"/>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b/>
          <w:sz w:val="20"/>
          <w:szCs w:val="20"/>
        </w:rPr>
        <w:t>Miktar:</w:t>
      </w:r>
      <w:r w:rsidRPr="00F75C5D">
        <w:rPr>
          <w:rFonts w:ascii="Times New Roman" w:eastAsia="Times New Roman" w:hAnsi="Times New Roman" w:cs="Times New Roman"/>
          <w:sz w:val="20"/>
          <w:szCs w:val="20"/>
        </w:rPr>
        <w:t xml:space="preserve"> Ağır –Hafif</w:t>
      </w:r>
    </w:p>
    <w:p w:rsidR="00532B88" w:rsidRPr="00F75C5D" w:rsidRDefault="00532B88" w:rsidP="00532B88">
      <w:pPr>
        <w:pStyle w:val="ListeParagraf"/>
        <w:numPr>
          <w:ilvl w:val="0"/>
          <w:numId w:val="3"/>
        </w:numPr>
        <w:autoSpaceDE w:val="0"/>
        <w:autoSpaceDN w:val="0"/>
        <w:adjustRightInd w:val="0"/>
        <w:spacing w:after="0"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b/>
          <w:sz w:val="20"/>
          <w:szCs w:val="20"/>
        </w:rPr>
        <w:t>Sayı/Sayma</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AİLE KATILIMI</w:t>
      </w:r>
    </w:p>
    <w:p w:rsidR="00532B88" w:rsidRPr="00F75C5D" w:rsidRDefault="00532B88" w:rsidP="00532B88">
      <w:pPr>
        <w:pStyle w:val="ListeParagraf"/>
        <w:numPr>
          <w:ilvl w:val="0"/>
          <w:numId w:val="3"/>
        </w:num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Ailelerden çocukları ile birlikte ağır ve hafif nesneleri kaldırıp hangilerinin ağır, hangilerinin hafif o</w:t>
      </w:r>
      <w:r w:rsidRPr="00F75C5D">
        <w:rPr>
          <w:rFonts w:ascii="Times New Roman" w:hAnsi="Times New Roman" w:cs="Times New Roman"/>
          <w:sz w:val="20"/>
          <w:szCs w:val="20"/>
        </w:rPr>
        <w:t>l</w:t>
      </w:r>
      <w:r w:rsidRPr="00F75C5D">
        <w:rPr>
          <w:rFonts w:ascii="Times New Roman" w:hAnsi="Times New Roman" w:cs="Times New Roman"/>
          <w:sz w:val="20"/>
          <w:szCs w:val="20"/>
        </w:rPr>
        <w:t>duğunu söylemeleri istenir.</w:t>
      </w: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DEĞERLENDİRME</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deneyi yaptık?</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Deneyde hangi malzemeleri kullandık?</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malzemeler suda battı?</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malzemeler suda yüzdü?</w:t>
      </w:r>
    </w:p>
    <w:p w:rsidR="00532B88" w:rsidRPr="00F75C5D" w:rsidRDefault="00532B88" w:rsidP="00532B88">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Drama çalışmasında ne yaptık?</w:t>
      </w:r>
    </w:p>
    <w:p w:rsidR="00532B88" w:rsidRPr="00F75C5D" w:rsidRDefault="00532B88" w:rsidP="00532B88">
      <w:pPr>
        <w:spacing w:after="0" w:line="214" w:lineRule="exact"/>
        <w:jc w:val="both"/>
        <w:rPr>
          <w:rFonts w:ascii="Times New Roman" w:hAnsi="Times New Roman" w:cs="Times New Roman"/>
          <w:sz w:val="20"/>
          <w:szCs w:val="20"/>
        </w:rPr>
      </w:pPr>
    </w:p>
    <w:p w:rsidR="00532B88" w:rsidRPr="00F75C5D" w:rsidRDefault="00532B88" w:rsidP="00532B88">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UYARLAMA</w:t>
      </w:r>
    </w:p>
    <w:p w:rsidR="00532B88" w:rsidRDefault="00532B88" w:rsidP="00532B88">
      <w:pPr>
        <w:rPr>
          <w:rFonts w:ascii="Times New Roman" w:hAnsi="Times New Roman" w:cs="Times New Roman"/>
          <w:b/>
          <w:sz w:val="20"/>
          <w:szCs w:val="20"/>
        </w:rPr>
      </w:pPr>
      <w:r>
        <w:rPr>
          <w:rFonts w:ascii="Times New Roman" w:hAnsi="Times New Roman" w:cs="Times New Roman"/>
          <w:b/>
          <w:sz w:val="20"/>
          <w:szCs w:val="20"/>
        </w:rPr>
        <w:br w:type="page"/>
      </w:r>
    </w:p>
    <w:p w:rsidR="004B442F" w:rsidRPr="00532B88" w:rsidRDefault="004B442F" w:rsidP="00532B88"/>
    <w:sectPr w:rsidR="004B442F" w:rsidRPr="00532B88" w:rsidSect="004B4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35"/>
    <w:multiLevelType w:val="hybridMultilevel"/>
    <w:tmpl w:val="87A8B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CB6533"/>
    <w:multiLevelType w:val="hybridMultilevel"/>
    <w:tmpl w:val="73D08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266055"/>
    <w:multiLevelType w:val="hybridMultilevel"/>
    <w:tmpl w:val="3EE2D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49D"/>
    <w:rsid w:val="001E3512"/>
    <w:rsid w:val="00392942"/>
    <w:rsid w:val="003958F0"/>
    <w:rsid w:val="004B442F"/>
    <w:rsid w:val="00532B88"/>
    <w:rsid w:val="005A549D"/>
    <w:rsid w:val="007E67AF"/>
    <w:rsid w:val="00A653CC"/>
    <w:rsid w:val="00E96F0A"/>
    <w:rsid w:val="00EE2D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9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549D"/>
    <w:pPr>
      <w:spacing w:after="0" w:line="240" w:lineRule="auto"/>
    </w:pPr>
    <w:rPr>
      <w:rFonts w:eastAsiaTheme="minorEastAsia"/>
      <w:lang w:eastAsia="tr-TR"/>
    </w:rPr>
  </w:style>
  <w:style w:type="paragraph" w:customStyle="1" w:styleId="RenkliListe-Vurgu11">
    <w:name w:val="Renkli Liste - Vurgu 11"/>
    <w:basedOn w:val="Normal"/>
    <w:uiPriority w:val="34"/>
    <w:qFormat/>
    <w:rsid w:val="005A549D"/>
    <w:pPr>
      <w:spacing w:after="0" w:line="240" w:lineRule="auto"/>
      <w:ind w:left="708"/>
    </w:pPr>
    <w:rPr>
      <w:rFonts w:ascii="Times New Roman" w:eastAsia="Times New Roman" w:hAnsi="Times New Roman" w:cs="Times New Roman"/>
      <w:sz w:val="24"/>
      <w:szCs w:val="24"/>
    </w:rPr>
  </w:style>
  <w:style w:type="character" w:customStyle="1" w:styleId="ListeParagrafChar">
    <w:name w:val="Liste Paragraf Char"/>
    <w:link w:val="ListeParagraf"/>
    <w:rsid w:val="00A653CC"/>
    <w:rPr>
      <w:rFonts w:ascii="Calibri" w:hAnsi="Calibri"/>
    </w:rPr>
  </w:style>
  <w:style w:type="paragraph" w:styleId="ListeParagraf">
    <w:name w:val="List Paragraph"/>
    <w:basedOn w:val="Normal"/>
    <w:link w:val="ListeParagrafChar"/>
    <w:uiPriority w:val="34"/>
    <w:qFormat/>
    <w:rsid w:val="00A653CC"/>
    <w:pPr>
      <w:ind w:left="720"/>
      <w:contextualSpacing/>
    </w:pPr>
    <w:rPr>
      <w:rFonts w:ascii="Calibri" w:eastAsiaTheme="minorHAnsi" w:hAnsi="Calibri"/>
      <w:lang w:eastAsia="en-US"/>
    </w:rPr>
  </w:style>
  <w:style w:type="character" w:styleId="HTMLKsaltmas">
    <w:name w:val="HTML Acronym"/>
    <w:basedOn w:val="VarsaylanParagrafYazTipi"/>
    <w:rsid w:val="00A653CC"/>
  </w:style>
  <w:style w:type="paragraph" w:customStyle="1" w:styleId="Default">
    <w:name w:val="Default"/>
    <w:rsid w:val="003958F0"/>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E3512"/>
    <w:rPr>
      <w:b/>
      <w:bCs/>
    </w:rPr>
  </w:style>
  <w:style w:type="character" w:customStyle="1" w:styleId="usercontent">
    <w:name w:val="usercontent"/>
    <w:basedOn w:val="VarsaylanParagrafYazTipi"/>
    <w:rsid w:val="001E3512"/>
  </w:style>
  <w:style w:type="character" w:styleId="GlVurgulama">
    <w:name w:val="Intense Emphasis"/>
    <w:basedOn w:val="VarsaylanParagrafYazTipi"/>
    <w:uiPriority w:val="21"/>
    <w:qFormat/>
    <w:rsid w:val="00532B88"/>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2017-01-05T16:52:00Z</dcterms:created>
  <dcterms:modified xsi:type="dcterms:W3CDTF">2017-01-05T17:40:00Z</dcterms:modified>
</cp:coreProperties>
</file>